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C" w:rsidRPr="00125AFA" w:rsidRDefault="00881DD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81DDC" w:rsidRPr="00125AFA">
          <w:pgSz w:w="11910" w:h="16840"/>
          <w:pgMar w:top="660" w:right="460" w:bottom="280" w:left="1020" w:header="720" w:footer="720" w:gutter="0"/>
          <w:cols w:space="720"/>
        </w:sectPr>
      </w:pPr>
    </w:p>
    <w:p w:rsidR="00881DDC" w:rsidRPr="00125AFA" w:rsidRDefault="005D14F2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</w:rPr>
        <w:lastRenderedPageBreak/>
        <w:t>III</w:t>
      </w:r>
      <w:proofErr w:type="spellStart"/>
      <w:r w:rsidRPr="00125AFA">
        <w:rPr>
          <w:rFonts w:ascii="Times New Roman" w:hAnsi="Times New Roman"/>
          <w:b/>
          <w:sz w:val="32"/>
          <w:lang w:val="ru-RU"/>
        </w:rPr>
        <w:t>НовосибирскийТорговыйФорум</w:t>
      </w:r>
      <w:proofErr w:type="spellEnd"/>
    </w:p>
    <w:p w:rsidR="00881DDC" w:rsidRDefault="005D14F2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ДЕЛОВАЯ </w:t>
      </w:r>
      <w:r>
        <w:rPr>
          <w:rFonts w:ascii="Times New Roman" w:hAnsi="Times New Roman"/>
          <w:b/>
          <w:spacing w:val="-2"/>
          <w:sz w:val="28"/>
        </w:rPr>
        <w:t>ПРОГРАММА</w:t>
      </w:r>
    </w:p>
    <w:p w:rsidR="00881DDC" w:rsidRDefault="00881DDC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61"/>
        <w:gridCol w:w="4523"/>
        <w:gridCol w:w="4875"/>
      </w:tblGrid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</w:tr>
      <w:tr w:rsidR="00881DDC" w:rsidRPr="00125AFA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Официальноеоткрытие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  <w:proofErr w:type="spellEnd"/>
          </w:p>
        </w:tc>
      </w:tr>
      <w:tr w:rsidR="00881DDC" w:rsidRPr="00125AFA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proofErr w:type="gram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Сибирскаяпродовольственнаянеделя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»,</w:t>
            </w:r>
          </w:p>
        </w:tc>
      </w:tr>
      <w:tr w:rsidR="00881DDC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HoReCaSiberia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</w:tc>
      </w:tr>
      <w:tr w:rsidR="00881DDC" w:rsidRPr="00125AFA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развитиявнутренней</w:t>
            </w:r>
            <w:proofErr w:type="spellEnd"/>
          </w:p>
        </w:tc>
      </w:tr>
      <w:tr w:rsidR="00881DDC" w:rsidRPr="00125AFA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торговлиМинистерства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proofErr w:type="spellEnd"/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Никиты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Кузнецова</w:t>
            </w:r>
            <w:proofErr w:type="spellEnd"/>
          </w:p>
        </w:tc>
      </w:tr>
      <w:tr w:rsidR="00881DDC" w:rsidRPr="00125AFA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заместителяГубернатора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proofErr w:type="spellEnd"/>
          </w:p>
        </w:tc>
      </w:tr>
      <w:tr w:rsidR="00881DDC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Сергея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Сёмки</w:t>
            </w:r>
            <w:proofErr w:type="spellEnd"/>
          </w:p>
        </w:tc>
      </w:tr>
      <w:tr w:rsidR="00881DDC" w:rsidRPr="00125AFA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малоформатнойторговли</w:t>
            </w:r>
            <w:proofErr w:type="spellEnd"/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ВладленаМаксимова</w:t>
            </w:r>
            <w:proofErr w:type="spellEnd"/>
          </w:p>
        </w:tc>
      </w:tr>
      <w:tr w:rsidR="00881DDC" w:rsidRPr="00125AFA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ВыступлениеМинистра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proofErr w:type="gram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орговли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proofErr w:type="spellEnd"/>
          </w:p>
        </w:tc>
      </w:tr>
      <w:tr w:rsidR="00881DDC" w:rsidRPr="00125AFA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предпринимательства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Новосибирскойобласти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Гончарова</w:t>
            </w:r>
          </w:p>
        </w:tc>
      </w:tr>
      <w:tr w:rsidR="00881DDC" w:rsidRPr="00125AFA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«О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Новосибирскойобласти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881DDC" w:rsidRPr="00125AFA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ВыступлениепредставителяРоссийскогоСовета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881DDC" w:rsidRPr="00125AFA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Выступлениеисполнительногодиректор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СВК»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proofErr w:type="spell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  <w:proofErr w:type="spellEnd"/>
          </w:p>
        </w:tc>
      </w:tr>
      <w:tr w:rsidR="00881DDC" w:rsidRPr="00F27641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F27641" w:rsidRDefault="005D14F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  <w:proofErr w:type="gramEnd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Местныебренды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Предпочтенияпотребителейпотоварамместногопроизводства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F27641">
              <w:rPr>
                <w:rFonts w:ascii="Times New Roman" w:hAnsi="Times New Roman"/>
                <w:b/>
                <w:sz w:val="28"/>
                <w:lang w:val="ru-RU"/>
              </w:rPr>
              <w:t xml:space="preserve">ТОП </w:t>
            </w:r>
            <w:r w:rsidRPr="00F2764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10новосибирскихбрендов»</w:t>
            </w:r>
          </w:p>
          <w:p w:rsidR="00881DDC" w:rsidRPr="00F27641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RetailGroup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МарияГаранина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,р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уководитель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направленияпоработе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ритейлом</w:t>
            </w:r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  <w:proofErr w:type="spellEnd"/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881DDC" w:rsidRPr="00125AFA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proofErr w:type="gramEnd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Оптовыерынки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Поможет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принятаяконцепцияразвитиярынковвырасти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продажипродукции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НикитаКузнецов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директорДепартаментаразвитиявнутренней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proofErr w:type="spellEnd"/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изменитьвзгляд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F27641" w:rsidRDefault="005D14F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Экспертыплощадки:ЕкатеринаГоловацкая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редакторжурналов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</w:t>
            </w:r>
            <w:proofErr w:type="spellEnd"/>
            <w:r w:rsidRPr="00F276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»,</w:t>
            </w:r>
            <w:r w:rsidRPr="00F276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Pr="00F276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Мое</w:t>
            </w:r>
            <w:r w:rsidRPr="00F276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</w:t>
            </w:r>
            <w:proofErr w:type="gramStart"/>
            <w:r w:rsidRPr="00F276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276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proofErr w:type="gramEnd"/>
            <w:r w:rsidRPr="00F276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агазин</w:t>
            </w:r>
            <w:proofErr w:type="spellEnd"/>
            <w:r w:rsidRPr="00F276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».</w:t>
            </w:r>
          </w:p>
          <w:p w:rsidR="00881DDC" w:rsidRPr="00F27641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881DDC" w:rsidRPr="00125AFA" w:rsidRDefault="00881DD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1DDC" w:rsidRPr="00125AFA">
          <w:headerReference w:type="default" r:id="rId7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61"/>
        <w:gridCol w:w="4523"/>
        <w:gridCol w:w="4875"/>
      </w:tblGrid>
      <w:tr w:rsidR="00881DDC" w:rsidRPr="00F27641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</w:rPr>
              <w:t>торговлиРоссийской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ДмитрийБоковиков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,и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сполнительныйдиректор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Русагромаркет-Новосибирск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АлексейАлександров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,з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аместительдиректораТЦ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Хилокский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поведении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.Н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овыемоделипотребления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икак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онименяютресторанныйбизнес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881DDC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Актуальныетренды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форматы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,продукты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ресторанныхоператоровРоссии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ХухтамакиС.Н.Г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СЕЛЛ-Сервис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».</w:t>
            </w:r>
          </w:p>
        </w:tc>
      </w:tr>
      <w:tr w:rsidR="00881DDC" w:rsidRPr="00125AFA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Трек3.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Мобильнаяторговля</w:t>
            </w:r>
            <w:proofErr w:type="gram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.К</w:t>
            </w:r>
            <w:proofErr w:type="gram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оллаборацияавтолавки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наколёсах</w:t>
            </w:r>
            <w:proofErr w:type="spellEnd"/>
            <w:proofErr w:type="gram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</w:t>
            </w:r>
            <w:proofErr w:type="gram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ожет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бытьэкономическиэффективной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туристическипривлекательной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?»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Pr="00F27641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7641">
              <w:rPr>
                <w:rFonts w:ascii="Times New Roman" w:hAnsi="Times New Roman"/>
                <w:spacing w:val="-1"/>
                <w:sz w:val="28"/>
                <w:lang w:val="ru-RU"/>
              </w:rPr>
              <w:t>Экспертыплощадки</w:t>
            </w:r>
            <w:proofErr w:type="spellEnd"/>
            <w:r w:rsidRPr="00F27641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ВладленМаксимов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,п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резидент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малоформатнойторговлиРоссии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АлексейМакаров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,р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уководитель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группыкомпаний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ШефПроджект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BarBQ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АнтонЛыков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учредителькомпани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ДядяДёнер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  <w:proofErr w:type="gramEnd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1-2волны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proofErr w:type="spell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доставки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питания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непродовольственныхтоваров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</w:p>
          <w:p w:rsidR="00881DDC" w:rsidRPr="00125AFA" w:rsidRDefault="00881DDC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Default="005D14F2">
            <w:pPr>
              <w:pStyle w:val="a4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Представителикомпаний</w:t>
            </w:r>
            <w:proofErr w:type="spellEnd"/>
          </w:p>
          <w:p w:rsidR="00881DDC" w:rsidRDefault="005D14F2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Самокат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Яндекславка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Упаковка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экология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:rsidR="00881DDC" w:rsidRPr="00125AFA" w:rsidRDefault="005D14F2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Экспертыплощадки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:А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лександрЧижов,ВикторияПогосова,руководительнаправленияпродаж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специалистпомаркетингу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ООО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ХухтамакиС.Н.Г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ПродукцияHuhtamaki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Обзорзаводов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</w:t>
            </w:r>
            <w:proofErr w:type="gramStart"/>
            <w:r w:rsidRPr="00125AFA">
              <w:rPr>
                <w:rFonts w:ascii="Times New Roman" w:hAnsi="Times New Roman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экологию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</w:rPr>
              <w:t>будущее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881DDC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Трек5.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большиегастрономическиепространствабытьточкамипривлечениятуристов?»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</w:tr>
    </w:tbl>
    <w:p w:rsidR="00881DDC" w:rsidRDefault="00881DDC">
      <w:pPr>
        <w:sectPr w:rsidR="00881DDC">
          <w:pgSz w:w="11910" w:h="16840"/>
          <w:pgMar w:top="960" w:right="620" w:bottom="280" w:left="620" w:header="751" w:footer="0" w:gutter="0"/>
          <w:cols w:space="720"/>
        </w:sectPr>
      </w:pPr>
    </w:p>
    <w:p w:rsidR="00881DDC" w:rsidRDefault="00881DD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61"/>
        <w:gridCol w:w="4523"/>
        <w:gridCol w:w="4875"/>
      </w:tblGrid>
      <w:tr w:rsidR="00881DDC" w:rsidRPr="00F27641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ВладимирБурковский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,п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резидент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ФедерацииРестораторов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АннаПавлова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заместительМинистраэкономическогоразвития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proofErr w:type="spellEnd"/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МансурСафиуллин,руководительBlaBlaBarНовосибирск</w:t>
            </w:r>
            <w:proofErr w:type="spellEnd"/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r>
              <w:rPr>
                <w:rFonts w:ascii="Times New Roman" w:hAnsi="Times New Roman"/>
                <w:spacing w:val="-2"/>
                <w:sz w:val="28"/>
              </w:rPr>
              <w:t>Виноградов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директорЦентральногорынкаНовосибирска</w:t>
            </w:r>
            <w:proofErr w:type="spellEnd"/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ХухтамакиС.Н.Г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881DDC" w:rsidRPr="00125AFA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  <w:proofErr w:type="gramEnd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</w:t>
            </w:r>
            <w:proofErr w:type="spellEnd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влияниепандемии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</w:p>
          <w:p w:rsidR="00881DDC" w:rsidRPr="00125AFA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</w:t>
            </w:r>
            <w:proofErr w:type="gram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,д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иректор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Сибирскогофилиала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proofErr w:type="spellEnd"/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Спортмастер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</w:t>
            </w:r>
            <w:proofErr w:type="gram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иректор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 w:rsidRPr="00F27641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Торжественноезакрытиепроекта</w:t>
            </w:r>
            <w:proofErr w:type="spellEnd"/>
            <w:proofErr w:type="gram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Ш</w:t>
            </w:r>
            <w:proofErr w:type="gramEnd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мобильнойторговли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ресторанного</w:t>
            </w:r>
            <w:proofErr w:type="gram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делаДенисаИванова</w:t>
            </w:r>
            <w:proofErr w:type="spellEnd"/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НатальяКулакова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директорШколы</w:t>
            </w:r>
            <w:proofErr w:type="spellEnd"/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Бережливоепроизводство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почемукандидаты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приходятнасобеседование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-что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надо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кнему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сталиприходить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Методыобученияновичков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какбыстрееадаптировать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работуновыхсотрудников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сети-что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ичто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?О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пытШколыресторанного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proofErr w:type="spell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ДенисаИванова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881DDC" w:rsidRPr="00F27641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Конференцияпоторговойнедвижимости</w:t>
            </w:r>
            <w:proofErr w:type="spellEnd"/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Экспертыплощадки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ЕвгенийБурденюк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,р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уководитель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ПредставителиРГУД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,Р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СТЦ,ПравительстваНовосибирскойобласти</w:t>
            </w:r>
            <w:proofErr w:type="spellEnd"/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</w:t>
            </w:r>
            <w:proofErr w:type="spell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</w:p>
          <w:p w:rsidR="00881DDC" w:rsidRPr="00125AFA" w:rsidRDefault="005D14F2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Планыразвития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влиять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61"/>
        <w:gridCol w:w="4523"/>
        <w:gridCol w:w="4875"/>
      </w:tblGrid>
      <w:tr w:rsidR="00881DDC" w:rsidRPr="00125AFA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F27641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Ситуациянарынкесейчас,какой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нехватает</w:t>
            </w:r>
            <w:proofErr w:type="gramStart"/>
            <w:r w:rsidRPr="00125AFA">
              <w:rPr>
                <w:rFonts w:ascii="Times New Roman" w:hAnsi="Times New Roman"/>
                <w:sz w:val="28"/>
                <w:lang w:val="ru-RU"/>
              </w:rPr>
              <w:t>.</w:t>
            </w:r>
            <w:r w:rsidRPr="00F27641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F27641">
              <w:rPr>
                <w:rFonts w:ascii="Times New Roman" w:hAnsi="Times New Roman"/>
                <w:spacing w:val="-1"/>
                <w:sz w:val="28"/>
                <w:lang w:val="ru-RU"/>
              </w:rPr>
              <w:t>зглядвласти</w:t>
            </w:r>
            <w:proofErr w:type="spellEnd"/>
            <w:r w:rsidRPr="00F2764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F2764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F27641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</w:t>
            </w:r>
            <w:proofErr w:type="spellEnd"/>
            <w:r w:rsidRPr="00F27641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отрасльреагирует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каксообщества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этовлияютужесейчас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gramEnd"/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Какиеесть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представителейотрасли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кадровымголодом</w:t>
            </w:r>
            <w:proofErr w:type="spellEnd"/>
          </w:p>
        </w:tc>
      </w:tr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881DDC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881DDC" w:rsidRPr="00F27641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Трек7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Кадры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потребительскомрынке</w:t>
            </w:r>
            <w:proofErr w:type="gram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.П</w:t>
            </w:r>
            <w:proofErr w:type="gram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оведениесотрудников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ЕкатеринаДегтярёва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,д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иректор</w:t>
            </w:r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АннаКоробейникова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,р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егиональныйдиректоркомпании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«Лента»</w:t>
            </w:r>
          </w:p>
          <w:p w:rsidR="00881DDC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Представителикомпании</w:t>
            </w:r>
            <w:proofErr w:type="spellEnd"/>
          </w:p>
          <w:p w:rsidR="00881DDC" w:rsidRDefault="005D14F2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Авито.Работа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r>
              <w:rPr>
                <w:rFonts w:ascii="Times New Roman" w:hAnsi="Times New Roman"/>
                <w:spacing w:val="-1"/>
                <w:sz w:val="28"/>
              </w:rPr>
              <w:t>«Аквабайт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881DDC" w:rsidRDefault="005D14F2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Море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Работа </w:t>
            </w:r>
            <w:r w:rsidRPr="00F27641">
              <w:rPr>
                <w:rFonts w:ascii="Times New Roman" w:hAnsi="Times New Roman"/>
                <w:color w:val="1A1A1A"/>
                <w:sz w:val="28"/>
                <w:lang w:val="ru-RU"/>
              </w:rPr>
              <w:t>с</w:t>
            </w:r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ota</w:t>
            </w:r>
            <w:proofErr w:type="spellEnd"/>
            <w:r w:rsidRPr="00F27641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online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travelagency</w:t>
            </w:r>
            <w:proofErr w:type="spellEnd"/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каналов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длясфо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.П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рямыепродажи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</w:p>
          <w:p w:rsidR="00881DDC" w:rsidRPr="00125AFA" w:rsidRDefault="005D14F2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С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чего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начать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:В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асилиса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proofErr w:type="spellStart"/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  <w:proofErr w:type="spellEnd"/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:к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товиноват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ичто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делать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Зачемресторанукачественныйкофе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:М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аксимЛысянский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исполнительныйдиректоркофий</w:t>
            </w:r>
            <w:proofErr w:type="spellEnd"/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Подбортоп-менеджментаресторанногобизнеса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бренд-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шеф-повар,су-шеф,управляющий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директорресторана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.С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пикер:МаксимМаленков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развитииперсоналадляресторанногобизнеса,постоянный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партнершколыресторанногобизнеса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881DDC" w:rsidRPr="00125AFA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Трек8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proofErr w:type="spell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области </w:t>
            </w:r>
            <w:proofErr w:type="gram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</w:t>
            </w:r>
            <w:proofErr w:type="gramEnd"/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Даниловский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рынок</w:t>
            </w:r>
            <w:proofErr w:type="gram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  <w:proofErr w:type="spell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proofErr w:type="gram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современнаяярмарка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?»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ЕвгенийБурденюк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,р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уководитель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СергейСапсай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ПредседательПравленияНовосибирскогоОблпотребсоюза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</w:t>
            </w:r>
            <w:proofErr w:type="gram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иректорЦентральногорынка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  <w:proofErr w:type="spellEnd"/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61"/>
        <w:gridCol w:w="4523"/>
        <w:gridCol w:w="4875"/>
      </w:tblGrid>
      <w:tr w:rsidR="00881DDC" w:rsidRPr="00F27641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9</w:t>
            </w:r>
            <w:proofErr w:type="gramEnd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Перспективырынкаалкогольных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безалкогольныхнапитков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ВладленМаксимов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,п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резидентаАссоциациималоформатнойторговлиРоссии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АнастасияМалетина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,у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правляющий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органамигосударственнойвласти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корпоративнымотношениямкомпании</w:t>
            </w:r>
            <w:proofErr w:type="spellEnd"/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Балтика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АнтонКалтыгин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,у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правляющий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органамигосударственнойвласти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корпоративнымотношениям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регионеСибирь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F27641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УправлениеаудиомаркетингомСпикер:коммерческий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/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</w:t>
            </w:r>
            <w:proofErr w:type="gramEnd"/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артнерскогонаправления</w:t>
            </w:r>
            <w:proofErr w:type="spellEnd"/>
          </w:p>
          <w:p w:rsidR="00881DDC" w:rsidRDefault="005D14F2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Сберзвук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Технологиибрендинга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составляющиеэтого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процесс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а»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или«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нейминг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постановкизадачидо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названияСпикер:СветланаМиронова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директоркоммуникационногоагентства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  <w:proofErr w:type="spellEnd"/>
          </w:p>
          <w:p w:rsidR="00881DDC" w:rsidRPr="00125AFA" w:rsidRDefault="00881DDC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товарныйзнак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странахтаможенногосоюза</w:t>
            </w:r>
            <w:proofErr w:type="spellEnd"/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:О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лесяЕрмакова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патентныйповеренныйРоссийской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  <w:proofErr w:type="spellEnd"/>
          </w:p>
          <w:p w:rsidR="00881DDC" w:rsidRPr="00F27641" w:rsidRDefault="005D14F2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76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 xml:space="preserve">№ </w:t>
            </w:r>
            <w:r w:rsidRPr="00F27641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  <w:lang w:val="ru-RU"/>
              </w:rPr>
              <w:t>1370</w:t>
            </w:r>
            <w:r w:rsidRPr="00F27641"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  <w:lang w:val="ru-RU"/>
              </w:rPr>
              <w:t>юридическая</w:t>
            </w:r>
            <w:r w:rsidRPr="00F27641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  <w:lang w:val="ru-RU"/>
              </w:rPr>
              <w:t>компания</w:t>
            </w:r>
          </w:p>
          <w:p w:rsidR="00881DDC" w:rsidRPr="00F27641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«</w:t>
            </w:r>
            <w:proofErr w:type="spellStart"/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Интелайт</w:t>
            </w:r>
            <w:proofErr w:type="spellEnd"/>
            <w:r w:rsidRPr="00F27641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»</w:t>
            </w:r>
          </w:p>
        </w:tc>
      </w:tr>
    </w:tbl>
    <w:p w:rsidR="00125AFA" w:rsidRPr="00125AFA" w:rsidRDefault="00125AFA" w:rsidP="00125AFA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sectPr w:rsidR="00125AFA" w:rsidRPr="00125AFA" w:rsidSect="0028494B">
      <w:headerReference w:type="default" r:id="rId8"/>
      <w:pgSz w:w="11910" w:h="16840"/>
      <w:pgMar w:top="820" w:right="600" w:bottom="280" w:left="880" w:header="5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F2" w:rsidRDefault="005D14F2">
      <w:r>
        <w:separator/>
      </w:r>
    </w:p>
  </w:endnote>
  <w:endnote w:type="continuationSeparator" w:id="1">
    <w:p w:rsidR="005D14F2" w:rsidRDefault="005D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F2" w:rsidRDefault="005D14F2">
      <w:r>
        <w:separator/>
      </w:r>
    </w:p>
  </w:footnote>
  <w:footnote w:type="continuationSeparator" w:id="1">
    <w:p w:rsidR="005D14F2" w:rsidRDefault="005D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C" w:rsidRDefault="0028494B">
    <w:pPr>
      <w:spacing w:line="14" w:lineRule="auto"/>
      <w:rPr>
        <w:sz w:val="20"/>
        <w:szCs w:val="20"/>
      </w:rPr>
    </w:pPr>
    <w:r w:rsidRPr="00284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55pt;width:9.6pt;height:13.05pt;z-index:-1140;mso-position-horizontal-relative:page;mso-position-vertical-relative:page" filled="f" stroked="f">
          <v:textbox style="mso-next-textbox:#_x0000_s2050" inset="0,0,0,0">
            <w:txbxContent>
              <w:p w:rsidR="00881DDC" w:rsidRDefault="002849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D14F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764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C" w:rsidRDefault="0028494B">
    <w:pPr>
      <w:spacing w:line="14" w:lineRule="auto"/>
      <w:rPr>
        <w:sz w:val="20"/>
        <w:szCs w:val="20"/>
      </w:rPr>
    </w:pPr>
    <w:r w:rsidRPr="00284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28.7pt;width:10pt;height:14pt;z-index:-1139;mso-position-horizontal-relative:page;mso-position-vertical-relative:page" filled="f" stroked="f">
          <v:textbox inset="0,0,0,0">
            <w:txbxContent>
              <w:p w:rsidR="00881DDC" w:rsidRDefault="0028494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D14F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7641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1DDC"/>
    <w:rsid w:val="00125AFA"/>
    <w:rsid w:val="0028494B"/>
    <w:rsid w:val="005D14F2"/>
    <w:rsid w:val="00881DDC"/>
    <w:rsid w:val="00F2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94B"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28494B"/>
  </w:style>
  <w:style w:type="paragraph" w:customStyle="1" w:styleId="TableParagraph">
    <w:name w:val="Table Paragraph"/>
    <w:basedOn w:val="a"/>
    <w:uiPriority w:val="1"/>
    <w:qFormat/>
    <w:rsid w:val="002849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zaikova</cp:lastModifiedBy>
  <cp:revision>3</cp:revision>
  <dcterms:created xsi:type="dcterms:W3CDTF">2021-11-24T16:42:00Z</dcterms:created>
  <dcterms:modified xsi:type="dcterms:W3CDTF">2021-11-26T02:28:00Z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2021-11-24T00:00:00Z</vt:filetime>
  </property>
</Properties>
</file>